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REGULAMIN WOJEWÓDZKIEGO KONKURSU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„</w:t>
      </w:r>
      <w:r>
        <w:rPr>
          <w:rFonts w:eastAsia="Calibri" w:cs="Times New Roman" w:ascii="Times New Roman" w:hAnsi="Times New Roman"/>
          <w:b/>
          <w:sz w:val="28"/>
          <w:szCs w:val="28"/>
        </w:rPr>
        <w:t>Kartka dla Korczaka</w:t>
      </w:r>
      <w:r>
        <w:rPr>
          <w:rFonts w:eastAsia="Calibri" w:cs="Times New Roman" w:ascii="Times New Roman" w:hAnsi="Times New Roman"/>
          <w:sz w:val="28"/>
          <w:szCs w:val="28"/>
        </w:rPr>
        <w:t xml:space="preserve">” </w:t>
      </w:r>
      <w:r>
        <w:rPr>
          <w:rFonts w:eastAsia="Calibri" w:cs="Times New Roman" w:ascii="Times New Roman" w:hAnsi="Times New Roman"/>
          <w:b/>
          <w:sz w:val="28"/>
          <w:szCs w:val="28"/>
        </w:rPr>
        <w:t>pod patronatem Towarzystwa Nauczycieli Bibliotekarzy Szkół Polskich oddział w Gdyni</w:t>
      </w:r>
    </w:p>
    <w:p>
      <w:pPr>
        <w:pStyle w:val="Normal"/>
        <w:numPr>
          <w:ilvl w:val="0"/>
          <w:numId w:val="1"/>
        </w:numPr>
        <w:ind w:left="1065" w:hanging="705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Organizatorem konkursu są:</w:t>
      </w:r>
    </w:p>
    <w:p>
      <w:pPr>
        <w:pStyle w:val="Normal"/>
        <w:ind w:left="360" w:hanging="0"/>
        <w:rPr>
          <w:u w:val="single"/>
        </w:rPr>
      </w:pPr>
      <w:r>
        <w:rPr>
          <w:rFonts w:eastAsia="Calibri" w:cs="Times New Roman" w:ascii="Times New Roman" w:hAnsi="Times New Roman"/>
          <w:u w:val="single"/>
        </w:rPr>
        <w:t xml:space="preserve">Społeczna Szkoła Podstawowa nr 1 im. Janusza Korczaka w Wejherowie, Szkoła Podstawowa </w:t>
      </w:r>
    </w:p>
    <w:p>
      <w:pPr>
        <w:pStyle w:val="Normal"/>
        <w:ind w:left="360" w:hanging="0"/>
        <w:rPr>
          <w:u w:val="single"/>
        </w:rPr>
      </w:pPr>
      <w:r>
        <w:rPr>
          <w:rFonts w:eastAsia="Calibri" w:cs="Times New Roman" w:ascii="Times New Roman" w:hAnsi="Times New Roman"/>
          <w:u w:val="single"/>
        </w:rPr>
        <w:t>im. Janusza Korczaka w Żarnowcu</w:t>
      </w:r>
    </w:p>
    <w:p>
      <w:pPr>
        <w:pStyle w:val="Normal"/>
        <w:numPr>
          <w:ilvl w:val="0"/>
          <w:numId w:val="1"/>
        </w:numPr>
        <w:ind w:left="1065" w:hanging="705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Konkurs adresowany jest do uczniów szkół podstawowych województwa pomorskiego klas 4-8 </w:t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 xml:space="preserve">Cele Konkursu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przybliżenie twórczości Janusza Korczaka, inspirowanie do pracy twórczej oraz rozwijanie wyobraźni dzieci i młodzieży uczniów ze szkół nie tylko korczakowskich,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popularyzowanie wiedzy dotyczącej życia, twórczości i działalności pedagogicznej Janusza Korczaka,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rozwijanie artystycznych (literackich, artystycznych, recytatorskich) zainteresowań i zdolności uczniów w myśl zasad wychowawczych Janusza Korczaka,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rozwijanie wrażliwości, wyobraźni i kreatywności uczniów,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popularyzowanie wiedzy na temat   Praw Dziecka.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ind w:left="1065" w:hanging="705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Konkurs odbywa się w dwóch kategoriach </w:t>
      </w:r>
    </w:p>
    <w:p>
      <w:pPr>
        <w:pStyle w:val="Normal"/>
        <w:ind w:left="1065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Klasy 4-6 oraz 7-8 </w:t>
      </w:r>
    </w:p>
    <w:p>
      <w:pPr>
        <w:pStyle w:val="Normal"/>
        <w:numPr>
          <w:ilvl w:val="0"/>
          <w:numId w:val="3"/>
        </w:numPr>
        <w:ind w:left="1065" w:hanging="705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Do 7  stycznia 2025 roku koordynator konkursu rozsyła do szkół województwa pomorskiego informacje o konkursie oraz jego szczegółowy regulamin.</w:t>
      </w:r>
    </w:p>
    <w:p>
      <w:pPr>
        <w:pStyle w:val="Normal"/>
        <w:numPr>
          <w:ilvl w:val="0"/>
          <w:numId w:val="3"/>
        </w:numPr>
        <w:ind w:left="1065" w:hanging="705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Do 20 stycznia nauczyciel (koordynator konkursu w szkole) zgłasza szkołę do konkursu za pomocą formularza konkursowego. </w:t>
      </w:r>
    </w:p>
    <w:p>
      <w:pPr>
        <w:pStyle w:val="Normal"/>
        <w:numPr>
          <w:ilvl w:val="0"/>
          <w:numId w:val="3"/>
        </w:numPr>
        <w:ind w:left="1065" w:hanging="705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Uczniowie biorący udział w konkursie dostarczają do szkolnych komisji konkursowych zgodę rodziców (prawnych opiekunów) na przetwarzanie danych osobowych do celów konkursu oraz zgodę na rozpowszechnianie wizerunku</w:t>
      </w:r>
    </w:p>
    <w:p>
      <w:pPr>
        <w:pStyle w:val="Normal"/>
        <w:ind w:left="1065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ab/>
        <w:t>Konkurs składa się z trzech etapów: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I.</w:t>
        <w:tab/>
        <w:t>Etap pierwszy (szkolny) Test wiedzy z wybranych opowieści Marka Michalaka „Wielcy Przyjaciele Dzieci” Zostanie on rozesłany do koordynatora zgłoszonej szkoły 10 lutego 2025 r.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 xml:space="preserve">Klasy 4-6  - </w:t>
      </w:r>
      <w:r>
        <w:rPr>
          <w:rFonts w:eastAsia="Calibri" w:cs="Times New Roman" w:ascii="Times New Roman" w:hAnsi="Times New Roman"/>
        </w:rPr>
        <w:t>opowieść -  „</w:t>
      </w:r>
      <w:r>
        <w:rPr>
          <w:rFonts w:eastAsia="Calibri" w:cs="Times New Roman" w:ascii="Times New Roman" w:hAnsi="Times New Roman"/>
        </w:rPr>
        <w:t>Janusz Korczak  -</w:t>
      </w: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</w:rPr>
        <w:t xml:space="preserve">Człowiek, który naprawdę rozumiał dzieci” 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Klasy 7-8 – </w:t>
      </w:r>
      <w:r>
        <w:rPr>
          <w:rFonts w:eastAsia="Calibri" w:cs="Times New Roman" w:ascii="Times New Roman" w:hAnsi="Times New Roman"/>
        </w:rPr>
        <w:t>opowieść</w:t>
      </w:r>
      <w:r>
        <w:rPr>
          <w:rFonts w:eastAsia="Calibri" w:cs="Times New Roman" w:ascii="Times New Roman" w:hAnsi="Times New Roman"/>
        </w:rPr>
        <w:t xml:space="preserve"> - „Janusz Korczak -Człowiek, który naprawdę rozumiał dzieci” oraz „Maria Łopatkowa – Korczak w spódnicy”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Test  odbędzie się na terenie macierzystej szkoły w dniach 11-12 lutego 2025 r. (do wyboru)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Klucz do testu zostanie wysłany do koordynatorów konkursu dnia  13 lutego.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Koordynator</w:t>
      </w:r>
      <w:r>
        <w:rPr>
          <w:rFonts w:eastAsia="Calibri" w:cs="Times New Roman" w:ascii="Times New Roman" w:hAnsi="Times New Roman"/>
        </w:rPr>
        <w:t xml:space="preserve"> pierwszego szkolnego etapu wyłania  5  osób z każdej kategorii z największą ilością punktów. Osoby te  przejdą do drugiego etapu.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Protokół z przebiegu konkursu z nazwiskami 10 uczniów (z  każdej kategorii po 5 osób|) oraz skany testów tych osób należy przesłać na adres kartkadlakorczaka@wp.pl do 14 lutego 2025 roku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II.</w:t>
        <w:tab/>
        <w:t>Etap drugi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uczniowie którzy przeszli do etapu drugiego przygotowują „kartkę z podziękowaniem” dla Janusza Korczaka (kartka A5 lub forma cyfrowa), która nie była publikowana w innych konkursach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kartka musi zawierać </w:t>
      </w:r>
      <w:r>
        <w:rPr>
          <w:rFonts w:eastAsia="Calibri" w:cs="Times New Roman" w:ascii="Times New Roman" w:hAnsi="Times New Roman"/>
          <w:u w:val="single"/>
        </w:rPr>
        <w:t xml:space="preserve">ilustracje (stronę tytułową) </w:t>
      </w:r>
      <w:r>
        <w:rPr>
          <w:rFonts w:eastAsia="Calibri" w:cs="Times New Roman" w:ascii="Times New Roman" w:hAnsi="Times New Roman"/>
        </w:rPr>
        <w:t xml:space="preserve">, </w:t>
      </w:r>
      <w:r>
        <w:rPr>
          <w:rFonts w:eastAsia="Calibri" w:cs="Times New Roman" w:ascii="Times New Roman" w:hAnsi="Times New Roman"/>
          <w:u w:val="single"/>
        </w:rPr>
        <w:t>podziękowanie</w:t>
      </w:r>
      <w:r>
        <w:rPr>
          <w:rFonts w:eastAsia="Calibri" w:cs="Times New Roman" w:ascii="Times New Roman" w:hAnsi="Times New Roman"/>
        </w:rPr>
        <w:t xml:space="preserve"> dla Janusza Korczaka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w formie krótkiego tekstu literackiego np. wiersza lub prozy (autorskie) (tekst i rysunek powinny być inspirowane życiem i twórczością „Starego Doktora” jego opowieściami, i życiowymi mądrościami). Kartka może być rozkładana, ale nie jest to wymóg,(technika dowolna)- nadesłane prace nie będą odsyłane uczestnikom konkursu.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Komisja będzie przyznawać  0-5 punktów według następujących wytycznych 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1) estetyka wykonania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2) ilustracje-strona tytułowa,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3) podziękowanie dla Janusza Korczaka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4) inwencja twórcza</w:t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1.</w:t>
        <w:tab/>
        <w:t>Zasady przesyłania prac: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Koordynator konkursu w szkole wysyła prace konkursowe do 17 marca 2025 r. na adres: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Społeczna Szkoła Podstawowa nr 1 im . Janusza Korczaka, ul. Obrońców Wybrzeża 1, 84-200 Wejherowo.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Prace wykonane w formie elektronicznej przesyłamy również do 17 marca 2025 r. na adres : kartkadlakorczaka@wp.pl</w:t>
        <w:tab/>
        <w:t xml:space="preserve">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Do trzeciego etapu przechodzą uczniowie (po 15 osób z każdej kategorii)  z największa liczbą punktów (suma punktów z etapu 1 i 2 ) W przypadku takiej samej ilości punktów u kilku uczestników, liczy się kolejność zgłoszeń. Data stempla pocztowego, data wysłanego mejla. 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Wyniki zostaną ogłoszone   24 marca 2025 r. na stronach internetowych organizatorów</w:t>
      </w:r>
    </w:p>
    <w:p>
      <w:pPr>
        <w:pStyle w:val="Normal"/>
        <w:rPr>
          <w:rFonts w:ascii="Times New Roman" w:hAnsi="Times New Roman" w:eastAsia="Calibri" w:cs="Times New Roman"/>
        </w:rPr>
      </w:pPr>
      <w:hyperlink r:id="rId2">
        <w:r>
          <w:rPr>
            <w:rStyle w:val="Czeinternetowe"/>
            <w:rFonts w:eastAsia="Calibri" w:cs="Times New Roman" w:ascii="Times New Roman" w:hAnsi="Times New Roman"/>
          </w:rPr>
          <w:t>https://www.facebook.com/SpolecznaWejherowo</w:t>
        </w:r>
      </w:hyperlink>
      <w:r>
        <w:rPr>
          <w:rFonts w:eastAsia="Calibri" w:cs="Times New Roman" w:ascii="Times New Roman" w:hAnsi="Times New Roman"/>
        </w:rPr>
        <w:t xml:space="preserve">   </w:t>
      </w:r>
      <w:hyperlink r:id="rId3">
        <w:r>
          <w:rPr>
            <w:rStyle w:val="Czeinternetowe"/>
            <w:rFonts w:eastAsia="Calibri" w:cs="Times New Roman" w:ascii="Times New Roman" w:hAnsi="Times New Roman"/>
          </w:rPr>
          <w:t>https://spolecznawejherowo.pl/</w:t>
        </w:r>
      </w:hyperlink>
      <w:r>
        <w:rPr>
          <w:rFonts w:eastAsia="Calibri" w:cs="Times New Roman" w:ascii="Times New Roman" w:hAnsi="Times New Roman"/>
        </w:rPr>
        <w:t xml:space="preserve"> 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hyperlink r:id="rId4">
        <w:r>
          <w:rPr>
            <w:rStyle w:val="Czeinternetowe"/>
            <w:rFonts w:eastAsia="Calibri" w:cs="Times New Roman" w:ascii="Times New Roman" w:hAnsi="Times New Roman"/>
          </w:rPr>
          <w:t>https://www.facebook.com/spzarnowiec</w:t>
        </w:r>
      </w:hyperlink>
      <w:r>
        <w:rPr>
          <w:rFonts w:eastAsia="Calibri" w:cs="Times New Roman" w:ascii="Times New Roman" w:hAnsi="Times New Roman"/>
        </w:rPr>
        <w:t xml:space="preserve">  </w:t>
      </w:r>
      <w:hyperlink r:id="rId5">
        <w:r>
          <w:rPr>
            <w:rStyle w:val="Czeinternetowe"/>
            <w:rFonts w:eastAsia="Calibri" w:cs="Times New Roman" w:ascii="Times New Roman" w:hAnsi="Times New Roman"/>
          </w:rPr>
          <w:t>https://szkolazarnowiec.pl/</w:t>
        </w:r>
      </w:hyperlink>
      <w:r>
        <w:rPr>
          <w:rFonts w:eastAsia="Calibri" w:cs="Times New Roman" w:ascii="Times New Roman" w:hAnsi="Times New Roman"/>
        </w:rPr>
        <w:t xml:space="preserve">  oraz rozesłane pocztą elektroniczną do koordynatorów konkursu w szkołach.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W komisji konkursowej drugiego etapu  zasiądą nauczyciele ze szkół organizujących niniejszy konkurs oraz przynajmniej jeden nauczyciel języka polskiego i jeden nauczyciel plastyki. 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III.</w:t>
        <w:tab/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 xml:space="preserve">Etap trzeci – recytacja wybranego wiersza o Januszu Korczaku.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Etap ostatni  połączony będzie z uroczystym rozdaniem nagród i odbędzie się w Szkole Podstawowej       im. Janusza Korczaka w Żarnowcu, w piątek 25 kwietnia 2025 r. o godzinie 10:00. 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Teksty wierszy do wyboru dla uczniów poszczególnych kategorii, dokładny plan przebiegu III etapu konkursu, jak również samej uroczystości rozdania nagród,  zostanie ogłoszony 24 marca 2025r.  Razem z nazwiskami uczniów, którzy zakwalifikują się do trzeciego etapu wojewódzkiego konkursu.  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                                        </w:t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11.</w:t>
        <w:tab/>
        <w:t xml:space="preserve">Wszelkie pytania należy kierować na adres mailowy: </w:t>
      </w:r>
      <w:hyperlink r:id="rId6">
        <w:r>
          <w:rPr>
            <w:rStyle w:val="Czeinternetowe"/>
            <w:rFonts w:eastAsia="Calibri" w:cs="Times New Roman" w:ascii="Times New Roman" w:hAnsi="Times New Roman"/>
            <w:b/>
          </w:rPr>
          <w:t>kartkadlakorczaka@wp.pl</w:t>
        </w:r>
      </w:hyperlink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 xml:space="preserve"> </w:t>
      </w:r>
      <w:r>
        <w:rPr>
          <w:rFonts w:eastAsia="Calibri" w:cs="Times New Roman" w:ascii="Times New Roman" w:hAnsi="Times New Roman"/>
          <w:b/>
        </w:rPr>
        <w:t xml:space="preserve">lub </w:t>
      </w:r>
      <w:hyperlink r:id="rId7">
        <w:r>
          <w:rPr>
            <w:rStyle w:val="Czeinternetowe"/>
            <w:rFonts w:eastAsia="Calibri" w:cs="Times New Roman" w:ascii="Times New Roman" w:hAnsi="Times New Roman"/>
            <w:b/>
          </w:rPr>
          <w:t>spolwejherowo@wp.pl</w:t>
        </w:r>
      </w:hyperlink>
      <w:r>
        <w:rPr>
          <w:rFonts w:eastAsia="Calibri" w:cs="Times New Roman" w:ascii="Times New Roman" w:hAnsi="Times New Roman"/>
          <w:b/>
        </w:rPr>
        <w:t xml:space="preserve"> </w:t>
      </w:r>
    </w:p>
    <w:p>
      <w:pPr>
        <w:pStyle w:val="Normal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tel. + 48 515 243 667</w:t>
      </w:r>
      <w:bookmarkStart w:id="0" w:name="_GoBack"/>
      <w:bookmarkEnd w:id="0"/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Wszystkim uczestnikom życzymy powodzenia i dobrej zabawy </w:t>
      </w:r>
    </w:p>
    <w:p>
      <w:pPr>
        <w:pStyle w:val="Normal"/>
        <w:spacing w:before="0" w:after="20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Aleksandra Kotłowska,  Bartłomiej Szefke, Anna Bałtowska, Jolanta Mańska,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751ac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659f6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659f6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16567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16567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7415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35d37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659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659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1656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41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SpolecznaWejherowo" TargetMode="External"/><Relationship Id="rId3" Type="http://schemas.openxmlformats.org/officeDocument/2006/relationships/hyperlink" Target="https://spolecznawejherowo.pl/" TargetMode="External"/><Relationship Id="rId4" Type="http://schemas.openxmlformats.org/officeDocument/2006/relationships/hyperlink" Target="https://www.facebook.com/spzarnowiec" TargetMode="External"/><Relationship Id="rId5" Type="http://schemas.openxmlformats.org/officeDocument/2006/relationships/hyperlink" Target="https://szkolazarnowiec.pl/" TargetMode="External"/><Relationship Id="rId6" Type="http://schemas.openxmlformats.org/officeDocument/2006/relationships/hyperlink" Target="mailto:kartkadlakorczaka@wp.pl" TargetMode="External"/><Relationship Id="rId7" Type="http://schemas.openxmlformats.org/officeDocument/2006/relationships/hyperlink" Target="mailto:spolwejherowo@wp.pl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LibreOffice/7.0.0.3$Windows_X86_64 LibreOffice_project/8061b3e9204bef6b321a21033174034a5e2ea88e</Application>
  <Pages>3</Pages>
  <Words>673</Words>
  <Characters>4336</Characters>
  <CharactersWithSpaces>5071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2024-10-31T16:36:00Z</dcterms:created>
  <dc:creator>Pani Ola</dc:creator>
  <dc:description/>
  <dc:language>pl-PL</dc:language>
  <cp:lastModifiedBy/>
  <cp:lastPrinted>2024-10-31T16:32:00Z</cp:lastPrinted>
  <dcterms:modified xsi:type="dcterms:W3CDTF">2025-01-06T21:54:32Z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